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CED5A" w14:textId="77777777" w:rsidR="005A11D8" w:rsidRPr="005A11D8" w:rsidRDefault="005A11D8" w:rsidP="005A11D8">
      <w:pPr>
        <w:tabs>
          <w:tab w:val="left" w:pos="5103"/>
        </w:tabs>
        <w:spacing w:after="0"/>
        <w:ind w:left="360"/>
        <w:jc w:val="right"/>
      </w:pPr>
      <w:r w:rsidRPr="005A11D8">
        <w:rPr>
          <w:b/>
          <w:caps/>
          <w:lang w:eastAsia="lv-LV"/>
        </w:rPr>
        <w:t>Pielikums</w:t>
      </w:r>
      <w:r w:rsidRPr="005A11D8">
        <w:rPr>
          <w:lang w:eastAsia="lv-LV"/>
        </w:rPr>
        <w:t xml:space="preserve"> </w:t>
      </w:r>
    </w:p>
    <w:p w14:paraId="131A7DA0" w14:textId="77777777" w:rsidR="005A11D8" w:rsidRPr="005A11D8" w:rsidRDefault="005A11D8" w:rsidP="005A11D8">
      <w:pPr>
        <w:spacing w:after="0"/>
        <w:jc w:val="right"/>
      </w:pPr>
      <w:r w:rsidRPr="005A11D8">
        <w:t>Limbažu novada domes</w:t>
      </w:r>
    </w:p>
    <w:p w14:paraId="7A521420" w14:textId="77777777" w:rsidR="005A11D8" w:rsidRPr="005A11D8" w:rsidRDefault="005A11D8" w:rsidP="005A11D8">
      <w:pPr>
        <w:spacing w:after="0"/>
        <w:jc w:val="right"/>
      </w:pPr>
      <w:r w:rsidRPr="005A11D8">
        <w:t>22.05.2025. sēdes lēmumam Nr.339</w:t>
      </w:r>
    </w:p>
    <w:p w14:paraId="39DB07E3" w14:textId="77777777" w:rsidR="005A11D8" w:rsidRPr="005A11D8" w:rsidRDefault="005A11D8" w:rsidP="005A11D8">
      <w:pPr>
        <w:spacing w:after="0"/>
        <w:jc w:val="right"/>
      </w:pPr>
      <w:r w:rsidRPr="005A11D8">
        <w:t>(protokols Nr.7, 24.)</w:t>
      </w:r>
    </w:p>
    <w:p w14:paraId="61B8674D" w14:textId="77777777" w:rsidR="005A11D8" w:rsidRDefault="005A11D8" w:rsidP="005A11D8">
      <w:pPr>
        <w:suppressAutoHyphens w:val="0"/>
        <w:autoSpaceDN/>
        <w:spacing w:after="0"/>
        <w:jc w:val="right"/>
        <w:textAlignment w:val="auto"/>
        <w:rPr>
          <w:rFonts w:eastAsia="Times New Roman"/>
          <w:i/>
        </w:rPr>
      </w:pPr>
    </w:p>
    <w:p w14:paraId="2975AA7C" w14:textId="77777777" w:rsidR="005A11D8" w:rsidRPr="005A11D8" w:rsidRDefault="005A11D8" w:rsidP="005A11D8">
      <w:pPr>
        <w:suppressAutoHyphens w:val="0"/>
        <w:autoSpaceDN/>
        <w:spacing w:after="0"/>
        <w:jc w:val="right"/>
        <w:textAlignment w:val="auto"/>
        <w:rPr>
          <w:rFonts w:eastAsia="Times New Roman"/>
          <w:i/>
        </w:rPr>
      </w:pPr>
      <w:r w:rsidRPr="005A11D8">
        <w:rPr>
          <w:rFonts w:eastAsia="Times New Roman"/>
          <w:i/>
        </w:rPr>
        <w:t xml:space="preserve">Grozījumi izdarīti ar </w:t>
      </w:r>
    </w:p>
    <w:p w14:paraId="221A3037" w14:textId="52F0FA11" w:rsidR="005A11D8" w:rsidRPr="005A11D8" w:rsidRDefault="005A11D8" w:rsidP="005A11D8">
      <w:pPr>
        <w:suppressAutoHyphens w:val="0"/>
        <w:autoSpaceDN/>
        <w:spacing w:after="0"/>
        <w:jc w:val="right"/>
        <w:textAlignment w:val="auto"/>
        <w:rPr>
          <w:rFonts w:eastAsia="Times New Roman"/>
          <w:i/>
        </w:rPr>
      </w:pPr>
      <w:r w:rsidRPr="005A11D8">
        <w:rPr>
          <w:rFonts w:eastAsia="Times New Roman"/>
          <w:i/>
        </w:rPr>
        <w:t xml:space="preserve">Limbažu novada domes </w:t>
      </w:r>
      <w:r w:rsidR="00E801D0">
        <w:rPr>
          <w:rFonts w:eastAsia="Times New Roman"/>
          <w:i/>
        </w:rPr>
        <w:t>25.09</w:t>
      </w:r>
      <w:r w:rsidRPr="005A11D8">
        <w:rPr>
          <w:rFonts w:eastAsia="Times New Roman"/>
          <w:i/>
        </w:rPr>
        <w:t>.2025. sēdes lēmumu Nr.</w:t>
      </w:r>
      <w:r w:rsidR="00E801D0">
        <w:rPr>
          <w:rFonts w:eastAsia="Times New Roman"/>
          <w:i/>
        </w:rPr>
        <w:t>665</w:t>
      </w:r>
      <w:r w:rsidRPr="005A11D8">
        <w:rPr>
          <w:rFonts w:eastAsia="Times New Roman"/>
          <w:i/>
        </w:rPr>
        <w:t xml:space="preserve"> (protokols Nr.</w:t>
      </w:r>
      <w:r w:rsidR="00E801D0">
        <w:rPr>
          <w:rFonts w:eastAsia="Times New Roman"/>
          <w:i/>
        </w:rPr>
        <w:t>15</w:t>
      </w:r>
      <w:r w:rsidRPr="005A11D8">
        <w:rPr>
          <w:rFonts w:eastAsia="Times New Roman"/>
          <w:i/>
        </w:rPr>
        <w:t>,</w:t>
      </w:r>
      <w:r w:rsidR="00E801D0">
        <w:rPr>
          <w:rFonts w:eastAsia="Times New Roman"/>
          <w:i/>
        </w:rPr>
        <w:t xml:space="preserve"> 20</w:t>
      </w:r>
      <w:r w:rsidRPr="005A11D8">
        <w:rPr>
          <w:rFonts w:eastAsia="Times New Roman"/>
          <w:i/>
        </w:rPr>
        <w:t>.)</w:t>
      </w:r>
    </w:p>
    <w:p w14:paraId="310DD7E4" w14:textId="77777777" w:rsidR="00391F60" w:rsidRDefault="00391F60" w:rsidP="00391F60">
      <w:pPr>
        <w:spacing w:after="0"/>
        <w:rPr>
          <w:rFonts w:eastAsia="Times New Roman"/>
          <w:lang w:eastAsia="lv-LV"/>
        </w:rPr>
      </w:pPr>
    </w:p>
    <w:p w14:paraId="460E2009" w14:textId="77777777" w:rsidR="00DE4F78" w:rsidRDefault="00DE4F78" w:rsidP="001F4593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PĀLES SPORTA ZĀLES</w:t>
      </w:r>
    </w:p>
    <w:p w14:paraId="26EFE64B" w14:textId="77777777" w:rsidR="00DE4F78" w:rsidRDefault="00DE4F78" w:rsidP="00DE4F78">
      <w:pPr>
        <w:spacing w:after="0"/>
        <w:jc w:val="center"/>
        <w:rPr>
          <w:rFonts w:eastAsia="Times New Roman"/>
          <w:b/>
          <w:lang w:eastAsia="lv-LV"/>
        </w:rPr>
      </w:pPr>
      <w:r>
        <w:rPr>
          <w:rFonts w:eastAsia="Times New Roman"/>
          <w:b/>
          <w:lang w:eastAsia="lv-LV"/>
        </w:rPr>
        <w:t>MAKSAS PAKALPOJUMU IZCENOJUMS</w:t>
      </w:r>
    </w:p>
    <w:p w14:paraId="2330F2E8" w14:textId="77777777" w:rsidR="006369B6" w:rsidRDefault="006369B6" w:rsidP="00DE4F78">
      <w:pPr>
        <w:spacing w:after="0"/>
        <w:jc w:val="center"/>
        <w:rPr>
          <w:rFonts w:eastAsia="Times New Roman"/>
          <w:b/>
          <w:lang w:eastAsia="lv-LV"/>
        </w:rPr>
      </w:pPr>
    </w:p>
    <w:tbl>
      <w:tblPr>
        <w:tblW w:w="10391" w:type="dxa"/>
        <w:tblInd w:w="-5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8"/>
        <w:gridCol w:w="2235"/>
        <w:gridCol w:w="1363"/>
        <w:gridCol w:w="1211"/>
        <w:gridCol w:w="992"/>
        <w:gridCol w:w="1134"/>
        <w:gridCol w:w="2878"/>
      </w:tblGrid>
      <w:tr w:rsidR="006369B6" w14:paraId="7706174F" w14:textId="77777777" w:rsidTr="006369B6">
        <w:trPr>
          <w:trHeight w:val="895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93659" w14:textId="77777777" w:rsidR="00391F60" w:rsidRDefault="00391F60" w:rsidP="00CF1FD1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bookmarkStart w:id="0" w:name="_Hlk194564166"/>
            <w:r>
              <w:rPr>
                <w:b/>
                <w:bCs/>
                <w:color w:val="000000"/>
              </w:rPr>
              <w:t>Nr.</w:t>
            </w:r>
          </w:p>
          <w:p w14:paraId="05B6B29A" w14:textId="77777777" w:rsidR="00391F60" w:rsidRDefault="00391F60" w:rsidP="00CF1FD1">
            <w:pPr>
              <w:suppressAutoHyphens w:val="0"/>
              <w:ind w:left="-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p.k.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E6F3F" w14:textId="77777777" w:rsidR="00391F60" w:rsidRDefault="00391F60" w:rsidP="00CF1FD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Pakalpojuma veids</w:t>
            </w:r>
          </w:p>
        </w:tc>
        <w:tc>
          <w:tcPr>
            <w:tcW w:w="13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EB1A7" w14:textId="77777777" w:rsidR="00391F60" w:rsidRDefault="00391F60" w:rsidP="00CF1FD1">
            <w:pPr>
              <w:ind w:left="-140" w:right="-39" w:firstLine="15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Mērvienība</w:t>
            </w:r>
          </w:p>
        </w:tc>
        <w:tc>
          <w:tcPr>
            <w:tcW w:w="12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257D8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bez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0BCD4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8F62C" w14:textId="77777777" w:rsidR="00391F60" w:rsidRDefault="00391F60" w:rsidP="00CF1F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ar PVN (</w:t>
            </w:r>
            <w:proofErr w:type="spellStart"/>
            <w:r>
              <w:rPr>
                <w:b/>
                <w:bCs/>
              </w:rPr>
              <w:t>euro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2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8B1B5" w14:textId="77777777" w:rsidR="00391F60" w:rsidRDefault="00391F60" w:rsidP="00CF1FD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Piezīmes*</w:t>
            </w:r>
          </w:p>
        </w:tc>
      </w:tr>
      <w:tr w:rsidR="006369B6" w14:paraId="7FFB5787" w14:textId="77777777" w:rsidTr="006369B6">
        <w:trPr>
          <w:trHeight w:val="739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387F" w14:textId="77777777" w:rsidR="00391F60" w:rsidRPr="006A1686" w:rsidRDefault="00391F60" w:rsidP="00CF1FD1">
            <w:pPr>
              <w:jc w:val="center"/>
            </w:pPr>
            <w:r>
              <w:t>1.</w:t>
            </w:r>
          </w:p>
        </w:tc>
        <w:tc>
          <w:tcPr>
            <w:tcW w:w="223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BE1B1" w14:textId="77777777" w:rsidR="006369B6" w:rsidRDefault="00DE4F78" w:rsidP="00CF1FD1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Sporta zāles nomas </w:t>
            </w:r>
          </w:p>
          <w:p w14:paraId="3FB93CD3" w14:textId="24B03949" w:rsidR="00391F60" w:rsidRPr="005B5AA2" w:rsidRDefault="00DE4F78" w:rsidP="00CF1FD1">
            <w:pPr>
              <w:spacing w:after="0"/>
            </w:pPr>
            <w:r>
              <w:rPr>
                <w:color w:val="000000"/>
              </w:rPr>
              <w:t>maksa (723</w:t>
            </w:r>
            <w:r w:rsidR="00981B9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</w:t>
            </w:r>
            <w:r w:rsidRPr="00981B92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)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F3894" w14:textId="1D671C80" w:rsidR="00391F60" w:rsidRPr="005B5AA2" w:rsidRDefault="00DE4F78" w:rsidP="00CF1FD1">
            <w:pPr>
              <w:jc w:val="center"/>
            </w:pPr>
            <w:r>
              <w:t xml:space="preserve">1 </w:t>
            </w:r>
            <w:r w:rsidR="00391F60">
              <w:t>stund</w:t>
            </w:r>
            <w:r w:rsidR="00981B92">
              <w:t>a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A5C03" w14:textId="75563EF6" w:rsidR="00391F60" w:rsidRDefault="00DE4F78" w:rsidP="00CF1FD1">
            <w:pPr>
              <w:jc w:val="center"/>
            </w:pPr>
            <w:r>
              <w:t>59,48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89530" w14:textId="3D9186E7" w:rsidR="00391F60" w:rsidRDefault="00DE4F78" w:rsidP="00CF1FD1">
            <w:pPr>
              <w:jc w:val="center"/>
            </w:pPr>
            <w:r>
              <w:t>12,52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31D2" w14:textId="2B04732A" w:rsidR="00391F60" w:rsidRDefault="00DE4F78" w:rsidP="00CF1FD1">
            <w:pPr>
              <w:jc w:val="center"/>
            </w:pPr>
            <w:r>
              <w:t>72,00</w:t>
            </w:r>
          </w:p>
        </w:tc>
        <w:tc>
          <w:tcPr>
            <w:tcW w:w="287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427E6" w14:textId="5037171D" w:rsidR="00391F60" w:rsidRDefault="00DE4F78" w:rsidP="00CF1FD1">
            <w:pPr>
              <w:jc w:val="center"/>
              <w:rPr>
                <w:color w:val="000000"/>
              </w:rPr>
            </w:pPr>
            <w:r>
              <w:t>Ja tiek nomāta ilgāk par 24 stundām, katrai nākamai stundai tiek piemērota 50% atlaide. 100% atlaide Limbažu novada iedzīvotājiem un sporta komandām treniņiem</w:t>
            </w:r>
          </w:p>
        </w:tc>
      </w:tr>
      <w:tr w:rsidR="006369B6" w14:paraId="4A8F69F0" w14:textId="77777777" w:rsidTr="006369B6">
        <w:trPr>
          <w:trHeight w:val="721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9BFFD" w14:textId="75297A7F" w:rsidR="00391F60" w:rsidRPr="006A1686" w:rsidRDefault="00DE4F78" w:rsidP="00CF1FD1">
            <w:pPr>
              <w:jc w:val="center"/>
            </w:pPr>
            <w:r>
              <w:t>1</w:t>
            </w:r>
            <w:r w:rsidR="00391F60" w:rsidRPr="006A1686">
              <w:t>.</w:t>
            </w:r>
            <w:r>
              <w:t>1.</w:t>
            </w:r>
          </w:p>
        </w:tc>
        <w:tc>
          <w:tcPr>
            <w:tcW w:w="223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88ED63" w14:textId="77777777" w:rsidR="006369B6" w:rsidRDefault="00DE4F78" w:rsidP="00CF1FD1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Sporta zāles nomas </w:t>
            </w:r>
          </w:p>
          <w:p w14:paraId="25286A19" w14:textId="1792697B" w:rsidR="006369B6" w:rsidRDefault="00DE4F78" w:rsidP="00CF1FD1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maksa (723</w:t>
            </w:r>
            <w:r w:rsidR="00981B9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</w:t>
            </w:r>
            <w:r w:rsidRPr="00981B92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) </w:t>
            </w:r>
          </w:p>
          <w:p w14:paraId="3BE02D8E" w14:textId="66E563DB" w:rsidR="00391F60" w:rsidRDefault="00DE4F78" w:rsidP="00CF1FD1">
            <w:pPr>
              <w:spacing w:after="0"/>
            </w:pPr>
            <w:r>
              <w:rPr>
                <w:color w:val="000000"/>
              </w:rPr>
              <w:t>1</w:t>
            </w:r>
            <w:r w:rsidR="00981B9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personai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06A64" w14:textId="4A668626" w:rsidR="00391F60" w:rsidRDefault="00981B92" w:rsidP="00CF1FD1">
            <w:pPr>
              <w:jc w:val="center"/>
            </w:pPr>
            <w:r>
              <w:t>1 stunda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54F3" w14:textId="638F9A6D" w:rsidR="00391F60" w:rsidRDefault="00DE4F78" w:rsidP="00CF1FD1">
            <w:pPr>
              <w:jc w:val="center"/>
            </w:pPr>
            <w:r>
              <w:t>3,30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DA0DB" w14:textId="153192D4" w:rsidR="00391F60" w:rsidRDefault="00391F60" w:rsidP="00CF1FD1">
            <w:pPr>
              <w:jc w:val="center"/>
            </w:pPr>
            <w:r>
              <w:t>0,</w:t>
            </w:r>
            <w:r w:rsidR="00DE4F78">
              <w:t>70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0BC57" w14:textId="48C48397" w:rsidR="00391F60" w:rsidRDefault="00DE4F78" w:rsidP="00CF1FD1">
            <w:pPr>
              <w:jc w:val="center"/>
            </w:pPr>
            <w:r>
              <w:t>4,0</w:t>
            </w:r>
            <w:r w:rsidR="00391F60">
              <w:t>0</w:t>
            </w:r>
          </w:p>
        </w:tc>
        <w:tc>
          <w:tcPr>
            <w:tcW w:w="2878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613B9" w14:textId="28643E80" w:rsidR="00391F60" w:rsidRDefault="00DE4F78" w:rsidP="00CF1FD1">
            <w:pPr>
              <w:jc w:val="center"/>
              <w:rPr>
                <w:color w:val="000000"/>
              </w:rPr>
            </w:pPr>
            <w:r>
              <w:t>Individuālajiem treniņiem. 100% atlaide Limbažu novada iedzīvotājiem individuāliem treniņiem</w:t>
            </w:r>
          </w:p>
        </w:tc>
      </w:tr>
      <w:tr w:rsidR="006369B6" w14:paraId="64D5049E" w14:textId="77777777" w:rsidTr="006369B6">
        <w:trPr>
          <w:trHeight w:val="2027"/>
        </w:trPr>
        <w:tc>
          <w:tcPr>
            <w:tcW w:w="5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FEBD5" w14:textId="1C898CF4" w:rsidR="00391F60" w:rsidRPr="006A1686" w:rsidRDefault="00DE4F78" w:rsidP="00CF1FD1">
            <w:pPr>
              <w:jc w:val="center"/>
            </w:pPr>
            <w:r>
              <w:t>1</w:t>
            </w:r>
            <w:r w:rsidR="00391F60" w:rsidRPr="006A1686">
              <w:t>.</w:t>
            </w:r>
            <w:r>
              <w:t>2</w:t>
            </w:r>
            <w:r w:rsidR="00391F60" w:rsidRPr="006A1686">
              <w:t>.</w:t>
            </w:r>
          </w:p>
        </w:tc>
        <w:tc>
          <w:tcPr>
            <w:tcW w:w="2235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47C0B" w14:textId="77777777" w:rsidR="006369B6" w:rsidRDefault="00DE4F78" w:rsidP="006369B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Sporta zāles nomas </w:t>
            </w:r>
          </w:p>
          <w:p w14:paraId="20B89884" w14:textId="0934B00A" w:rsidR="006369B6" w:rsidRDefault="00DE4F78" w:rsidP="006369B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maksa (723</w:t>
            </w:r>
            <w:r w:rsidR="00981B9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m</w:t>
            </w:r>
            <w:r w:rsidRPr="00981B92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) </w:t>
            </w:r>
          </w:p>
          <w:p w14:paraId="7B674DCD" w14:textId="45521D30" w:rsidR="00391F60" w:rsidRDefault="00DE4F78" w:rsidP="006369B6">
            <w:pPr>
              <w:spacing w:after="0"/>
            </w:pPr>
            <w:r>
              <w:rPr>
                <w:color w:val="000000"/>
              </w:rPr>
              <w:t>1</w:t>
            </w:r>
            <w:r w:rsidR="00981B9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personai</w:t>
            </w: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0A264" w14:textId="461C8A2F" w:rsidR="00391F60" w:rsidRDefault="00981B92" w:rsidP="00CF1FD1">
            <w:pPr>
              <w:jc w:val="center"/>
            </w:pPr>
            <w:r>
              <w:t>1 stunda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2A5FB" w14:textId="159BD2FF" w:rsidR="00391F60" w:rsidRDefault="00DE4F78" w:rsidP="00CF1FD1">
            <w:pPr>
              <w:jc w:val="center"/>
            </w:pPr>
            <w:r>
              <w:t>1,65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644E1" w14:textId="1F375992" w:rsidR="00391F60" w:rsidRDefault="00DE4F78" w:rsidP="00CF1FD1">
            <w:pPr>
              <w:jc w:val="center"/>
            </w:pPr>
            <w:r>
              <w:t>0,35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D5C82" w14:textId="74A2C452" w:rsidR="00391F60" w:rsidRDefault="00DE4F78" w:rsidP="00CF1FD1">
            <w:pPr>
              <w:jc w:val="center"/>
            </w:pPr>
            <w:r>
              <w:t>2,00</w:t>
            </w:r>
          </w:p>
        </w:tc>
        <w:tc>
          <w:tcPr>
            <w:tcW w:w="2878" w:type="dxa"/>
            <w:tcBorders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2A8DD" w14:textId="35603D97" w:rsidR="00391F60" w:rsidRDefault="00DE4F78" w:rsidP="006369B6">
            <w:pPr>
              <w:jc w:val="center"/>
            </w:pPr>
            <w:r>
              <w:t>Jauniešiem vecumā līdz 17 gadiem (ieskaitot) un senioriem ar 50% atlaidi no stundas likmes. 100% atlaide Limbažu novada iedzīvotājiem individuāliem treniņiem</w:t>
            </w:r>
          </w:p>
        </w:tc>
      </w:tr>
      <w:tr w:rsidR="006369B6" w14:paraId="3100B46C" w14:textId="77777777" w:rsidTr="006369B6">
        <w:trPr>
          <w:trHeight w:val="437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F1589" w14:textId="33AE87AD" w:rsidR="006369B6" w:rsidRPr="006A1686" w:rsidRDefault="006369B6" w:rsidP="00CF1FD1">
            <w:pPr>
              <w:jc w:val="center"/>
            </w:pPr>
            <w:r>
              <w:t>2</w:t>
            </w:r>
            <w:r w:rsidRPr="006A1686">
              <w:t>.</w:t>
            </w:r>
          </w:p>
        </w:tc>
        <w:tc>
          <w:tcPr>
            <w:tcW w:w="9813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F976B" w14:textId="7C0359B5" w:rsidR="006369B6" w:rsidRDefault="006369B6" w:rsidP="006369B6">
            <w:pPr>
              <w:spacing w:before="120" w:after="120"/>
              <w:rPr>
                <w:color w:val="000000"/>
              </w:rPr>
            </w:pPr>
            <w:r>
              <w:rPr>
                <w:color w:val="000000"/>
              </w:rPr>
              <w:t>Dušas pakalpojums (45 min.)</w:t>
            </w:r>
            <w:r w:rsidR="00D45DE2">
              <w:rPr>
                <w:color w:val="000000"/>
              </w:rPr>
              <w:t xml:space="preserve">, </w:t>
            </w:r>
            <w:r w:rsidR="00D45DE2">
              <w:t>personai, kura neizmanto sporta zāli vai skolas telpas</w:t>
            </w:r>
          </w:p>
        </w:tc>
      </w:tr>
      <w:tr w:rsidR="006369B6" w14:paraId="6C807E0C" w14:textId="77777777" w:rsidTr="006369B6">
        <w:trPr>
          <w:trHeight w:val="623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65E9F" w14:textId="2A0D2117" w:rsidR="006369B6" w:rsidRDefault="006369B6" w:rsidP="006369B6">
            <w:pPr>
              <w:jc w:val="center"/>
            </w:pPr>
            <w:r>
              <w:t>2.1.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BA9F3" w14:textId="77777777" w:rsidR="006369B6" w:rsidRDefault="006369B6" w:rsidP="006369B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Dušas pakalpojums </w:t>
            </w:r>
          </w:p>
          <w:p w14:paraId="3C88C9C9" w14:textId="46FBD01C" w:rsidR="006369B6" w:rsidRDefault="006369B6" w:rsidP="006369B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(45 min.)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1FD8F" w14:textId="03B00F2C" w:rsidR="006369B6" w:rsidRDefault="006369B6" w:rsidP="006369B6">
            <w:pPr>
              <w:jc w:val="center"/>
            </w:pPr>
            <w:r>
              <w:t>apmeklētājs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9331C" w14:textId="6A23FC27" w:rsidR="006369B6" w:rsidRDefault="006369B6" w:rsidP="006369B6">
            <w:pPr>
              <w:jc w:val="center"/>
            </w:pPr>
            <w:r>
              <w:t>1,65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AA30B" w14:textId="018D5AEF" w:rsidR="006369B6" w:rsidRDefault="006369B6" w:rsidP="006369B6">
            <w:pPr>
              <w:jc w:val="center"/>
            </w:pPr>
            <w:r>
              <w:t>0,35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DD016" w14:textId="26E6327B" w:rsidR="006369B6" w:rsidRDefault="006369B6" w:rsidP="006369B6">
            <w:pPr>
              <w:jc w:val="center"/>
            </w:pPr>
            <w:r>
              <w:t>2,00</w:t>
            </w:r>
          </w:p>
        </w:tc>
        <w:tc>
          <w:tcPr>
            <w:tcW w:w="2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4B5D5" w14:textId="151C7989" w:rsidR="006369B6" w:rsidRDefault="006369B6" w:rsidP="006369B6">
            <w:pPr>
              <w:spacing w:after="0"/>
              <w:jc w:val="center"/>
            </w:pPr>
          </w:p>
        </w:tc>
      </w:tr>
      <w:tr w:rsidR="006369B6" w14:paraId="59F8F6F0" w14:textId="77777777" w:rsidTr="006369B6">
        <w:trPr>
          <w:trHeight w:val="623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437F5" w14:textId="2B50AA40" w:rsidR="006369B6" w:rsidRPr="00E801D0" w:rsidRDefault="006369B6" w:rsidP="006369B6">
            <w:pPr>
              <w:jc w:val="center"/>
            </w:pPr>
            <w:r w:rsidRPr="00E801D0">
              <w:t>2.2.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18ECA" w14:textId="77777777" w:rsidR="006369B6" w:rsidRDefault="006369B6" w:rsidP="006369B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Dušas pakalpojums </w:t>
            </w:r>
          </w:p>
          <w:p w14:paraId="72C3A145" w14:textId="7EA22771" w:rsidR="006369B6" w:rsidRDefault="006369B6" w:rsidP="006369B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(45 min.) (trūcīgām personām/ mājsaimniecī</w:t>
            </w:r>
            <w:bookmarkStart w:id="1" w:name="_GoBack"/>
            <w:bookmarkEnd w:id="1"/>
            <w:r>
              <w:rPr>
                <w:color w:val="000000"/>
              </w:rPr>
              <w:t>bām)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ECA3A" w14:textId="7943EDB4" w:rsidR="006369B6" w:rsidRDefault="006369B6" w:rsidP="006369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apmeklētājs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0FE25" w14:textId="04D7AF29" w:rsidR="006369B6" w:rsidRDefault="006369B6" w:rsidP="006369B6">
            <w:pPr>
              <w:jc w:val="center"/>
            </w:pPr>
            <w:r>
              <w:t>0,66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29A92" w14:textId="6520225F" w:rsidR="006369B6" w:rsidRDefault="006369B6" w:rsidP="006369B6">
            <w:pPr>
              <w:jc w:val="center"/>
            </w:pPr>
            <w:r>
              <w:t>0,14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0B7AA" w14:textId="7E236F30" w:rsidR="006369B6" w:rsidRDefault="006369B6" w:rsidP="006369B6">
            <w:pPr>
              <w:jc w:val="center"/>
            </w:pPr>
            <w:r>
              <w:t>0,80</w:t>
            </w:r>
          </w:p>
        </w:tc>
        <w:tc>
          <w:tcPr>
            <w:tcW w:w="2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2F2CA" w14:textId="77777777" w:rsidR="006369B6" w:rsidRDefault="006369B6" w:rsidP="006369B6">
            <w:pPr>
              <w:jc w:val="center"/>
            </w:pPr>
          </w:p>
        </w:tc>
      </w:tr>
      <w:tr w:rsidR="006369B6" w14:paraId="1EF83DB8" w14:textId="77777777" w:rsidTr="006369B6">
        <w:trPr>
          <w:trHeight w:val="623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A88B4" w14:textId="3297EB00" w:rsidR="006369B6" w:rsidRPr="00E801D0" w:rsidRDefault="006369B6" w:rsidP="006369B6">
            <w:pPr>
              <w:jc w:val="center"/>
            </w:pPr>
            <w:r w:rsidRPr="00E801D0">
              <w:t>2.3</w:t>
            </w:r>
            <w:r w:rsidR="00E74133" w:rsidRPr="00E801D0">
              <w:t>.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4089A" w14:textId="77777777" w:rsidR="006369B6" w:rsidRDefault="006369B6" w:rsidP="006369B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Dušas pakalpojums </w:t>
            </w:r>
          </w:p>
          <w:p w14:paraId="61EB4259" w14:textId="1756BA69" w:rsidR="006369B6" w:rsidRDefault="006369B6" w:rsidP="006369B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(45 min.) (maznodrošinātām personām/ mājsaimniecībām, pensijas vecuma personām un personām ar invaliditāti)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D3A35" w14:textId="394DB6A6" w:rsidR="006369B6" w:rsidRDefault="006369B6" w:rsidP="006369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apmeklētājs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CFFB" w14:textId="47F349A5" w:rsidR="006369B6" w:rsidRDefault="006369B6" w:rsidP="006369B6">
            <w:pPr>
              <w:jc w:val="center"/>
            </w:pPr>
            <w:r>
              <w:t>0,99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AA07" w14:textId="6F21A40F" w:rsidR="006369B6" w:rsidRDefault="006369B6" w:rsidP="006369B6">
            <w:pPr>
              <w:jc w:val="center"/>
            </w:pPr>
            <w:r>
              <w:t>0,21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079DA" w14:textId="5FBE25C5" w:rsidR="006369B6" w:rsidRDefault="006369B6" w:rsidP="006369B6">
            <w:pPr>
              <w:jc w:val="center"/>
            </w:pPr>
            <w:r>
              <w:t>1,20</w:t>
            </w:r>
          </w:p>
        </w:tc>
        <w:tc>
          <w:tcPr>
            <w:tcW w:w="2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F7995" w14:textId="77777777" w:rsidR="006369B6" w:rsidRDefault="006369B6" w:rsidP="006369B6">
            <w:pPr>
              <w:jc w:val="center"/>
            </w:pPr>
          </w:p>
        </w:tc>
      </w:tr>
      <w:tr w:rsidR="006369B6" w14:paraId="3576BC93" w14:textId="77777777" w:rsidTr="006369B6">
        <w:trPr>
          <w:trHeight w:val="623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11E80" w14:textId="7D817FEE" w:rsidR="006369B6" w:rsidRPr="00E801D0" w:rsidRDefault="006369B6" w:rsidP="006369B6">
            <w:pPr>
              <w:jc w:val="center"/>
            </w:pPr>
            <w:r w:rsidRPr="00E801D0">
              <w:lastRenderedPageBreak/>
              <w:t>2.4.</w:t>
            </w:r>
          </w:p>
        </w:tc>
        <w:tc>
          <w:tcPr>
            <w:tcW w:w="22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99FCC" w14:textId="77777777" w:rsidR="006369B6" w:rsidRDefault="006369B6" w:rsidP="006369B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Dušas pakalpojums </w:t>
            </w:r>
          </w:p>
          <w:p w14:paraId="7A5C00FE" w14:textId="3BA9F8C6" w:rsidR="006369B6" w:rsidRDefault="006369B6" w:rsidP="006369B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(45 min.) (krīzes situācijā nonākušām personām/ mājsaimniecībām)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F1113" w14:textId="24463A3A" w:rsidR="006369B6" w:rsidRDefault="006369B6" w:rsidP="006369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apmeklētājs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E909" w14:textId="4A22DD27" w:rsidR="006369B6" w:rsidRDefault="006369B6" w:rsidP="006369B6">
            <w:pPr>
              <w:jc w:val="center"/>
            </w:pPr>
            <w:r>
              <w:t>1,32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EBDA9" w14:textId="299D4550" w:rsidR="006369B6" w:rsidRDefault="006369B6" w:rsidP="006369B6">
            <w:pPr>
              <w:jc w:val="center"/>
            </w:pPr>
            <w:r>
              <w:t>0,28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EC980" w14:textId="2D44E46C" w:rsidR="006369B6" w:rsidRDefault="006369B6" w:rsidP="006369B6">
            <w:pPr>
              <w:jc w:val="center"/>
            </w:pPr>
            <w:r>
              <w:t>1,60</w:t>
            </w:r>
          </w:p>
        </w:tc>
        <w:tc>
          <w:tcPr>
            <w:tcW w:w="28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4E375" w14:textId="77777777" w:rsidR="006369B6" w:rsidRDefault="006369B6" w:rsidP="006369B6">
            <w:pPr>
              <w:jc w:val="center"/>
            </w:pPr>
          </w:p>
        </w:tc>
      </w:tr>
      <w:bookmarkEnd w:id="0"/>
    </w:tbl>
    <w:p w14:paraId="1E0BB99C" w14:textId="7FE495F5" w:rsidR="00391F60" w:rsidRDefault="00391F60" w:rsidP="00981B92">
      <w:pPr>
        <w:jc w:val="both"/>
      </w:pPr>
    </w:p>
    <w:sectPr w:rsidR="00391F60" w:rsidSect="005A11D8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33E58" w14:textId="77777777" w:rsidR="00981B92" w:rsidRDefault="00981B92" w:rsidP="00981B92">
      <w:pPr>
        <w:spacing w:after="0"/>
      </w:pPr>
      <w:r>
        <w:separator/>
      </w:r>
    </w:p>
  </w:endnote>
  <w:endnote w:type="continuationSeparator" w:id="0">
    <w:p w14:paraId="2A762481" w14:textId="77777777" w:rsidR="00981B92" w:rsidRDefault="00981B92" w:rsidP="00981B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80DCD" w14:textId="77777777" w:rsidR="00981B92" w:rsidRDefault="00981B92" w:rsidP="00981B92">
      <w:pPr>
        <w:spacing w:after="0"/>
      </w:pPr>
      <w:r>
        <w:separator/>
      </w:r>
    </w:p>
  </w:footnote>
  <w:footnote w:type="continuationSeparator" w:id="0">
    <w:p w14:paraId="02B616F8" w14:textId="77777777" w:rsidR="00981B92" w:rsidRDefault="00981B92" w:rsidP="00981B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0539671"/>
      <w:docPartObj>
        <w:docPartGallery w:val="Page Numbers (Top of Page)"/>
        <w:docPartUnique/>
      </w:docPartObj>
    </w:sdtPr>
    <w:sdtEndPr/>
    <w:sdtContent>
      <w:p w14:paraId="191DD42E" w14:textId="44A3243F" w:rsidR="00981B92" w:rsidRDefault="00981B92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1D0">
          <w:rPr>
            <w:noProof/>
          </w:rPr>
          <w:t>2</w:t>
        </w:r>
        <w:r>
          <w:fldChar w:fldCharType="end"/>
        </w:r>
      </w:p>
    </w:sdtContent>
  </w:sdt>
  <w:p w14:paraId="05E7574B" w14:textId="77777777" w:rsidR="00981B92" w:rsidRDefault="00981B9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D0F91"/>
    <w:multiLevelType w:val="multilevel"/>
    <w:tmpl w:val="A79EF2A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60"/>
    <w:rsid w:val="00082B63"/>
    <w:rsid w:val="000B5FF5"/>
    <w:rsid w:val="001E4294"/>
    <w:rsid w:val="00253F7E"/>
    <w:rsid w:val="00391F60"/>
    <w:rsid w:val="00416D5E"/>
    <w:rsid w:val="005604BA"/>
    <w:rsid w:val="005A11D8"/>
    <w:rsid w:val="00625D3B"/>
    <w:rsid w:val="006369B6"/>
    <w:rsid w:val="007F3C8E"/>
    <w:rsid w:val="0089216C"/>
    <w:rsid w:val="00950195"/>
    <w:rsid w:val="00981B92"/>
    <w:rsid w:val="00AE5F17"/>
    <w:rsid w:val="00C21C22"/>
    <w:rsid w:val="00D45DE2"/>
    <w:rsid w:val="00DB1326"/>
    <w:rsid w:val="00DE4F78"/>
    <w:rsid w:val="00E74133"/>
    <w:rsid w:val="00E801D0"/>
    <w:rsid w:val="00EE7BD3"/>
    <w:rsid w:val="00F8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8D41"/>
  <w15:chartTrackingRefBased/>
  <w15:docId w15:val="{02C7AB59-A868-4A11-B6FC-304116D0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91F60"/>
    <w:pPr>
      <w:suppressAutoHyphens/>
      <w:autoSpaceDN w:val="0"/>
      <w:spacing w:line="240" w:lineRule="auto"/>
      <w:textAlignment w:val="baseline"/>
    </w:pPr>
    <w:rPr>
      <w:rFonts w:ascii="Times New Roman" w:eastAsia="Calibri" w:hAnsi="Times New Roman" w:cs="Times New Roman"/>
      <w:kern w:val="0"/>
      <w14:ligatures w14:val="none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391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391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91F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391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391F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391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391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391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391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391F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391F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91F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391F60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391F60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391F60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391F60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391F60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391F60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391F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391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391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391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391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391F60"/>
    <w:rPr>
      <w:i/>
      <w:iCs/>
      <w:color w:val="404040" w:themeColor="text1" w:themeTint="BF"/>
    </w:rPr>
  </w:style>
  <w:style w:type="paragraph" w:styleId="Sarakstarindkopa">
    <w:name w:val="List Paragraph"/>
    <w:basedOn w:val="Parasts"/>
    <w:qFormat/>
    <w:rsid w:val="00391F60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391F60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391F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391F60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391F60"/>
    <w:rPr>
      <w:b/>
      <w:bCs/>
      <w:smallCaps/>
      <w:color w:val="2F5496" w:themeColor="accent1" w:themeShade="BF"/>
      <w:spacing w:val="5"/>
    </w:rPr>
  </w:style>
  <w:style w:type="paragraph" w:styleId="Galvene">
    <w:name w:val="header"/>
    <w:basedOn w:val="Parasts"/>
    <w:link w:val="GalveneRakstz"/>
    <w:uiPriority w:val="99"/>
    <w:unhideWhenUsed/>
    <w:rsid w:val="00981B92"/>
    <w:pPr>
      <w:tabs>
        <w:tab w:val="center" w:pos="4153"/>
        <w:tab w:val="right" w:pos="8306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981B92"/>
    <w:rPr>
      <w:rFonts w:ascii="Times New Roman" w:eastAsia="Calibri" w:hAnsi="Times New Roman" w:cs="Times New Roman"/>
      <w:kern w:val="0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981B92"/>
    <w:pPr>
      <w:tabs>
        <w:tab w:val="center" w:pos="4153"/>
        <w:tab w:val="right" w:pos="8306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981B92"/>
    <w:rPr>
      <w:rFonts w:ascii="Times New Roman" w:eastAsia="Calibri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Evija Kairiša</dc:creator>
  <cp:keywords/>
  <dc:description/>
  <cp:lastModifiedBy>Dace Tauriņa</cp:lastModifiedBy>
  <cp:revision>13</cp:revision>
  <cp:lastPrinted>2025-09-10T11:47:00Z</cp:lastPrinted>
  <dcterms:created xsi:type="dcterms:W3CDTF">2025-07-28T12:28:00Z</dcterms:created>
  <dcterms:modified xsi:type="dcterms:W3CDTF">2025-09-29T08:02:00Z</dcterms:modified>
</cp:coreProperties>
</file>